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8C8A9C" w14:textId="77777777" w:rsidR="006141D6" w:rsidRPr="00BC0ADF" w:rsidRDefault="006141D6" w:rsidP="00FF307E">
      <w:pPr>
        <w:pStyle w:val="Heading1"/>
        <w:spacing w:before="0" w:beforeAutospacing="0" w:after="0" w:afterAutospacing="0"/>
        <w:jc w:val="center"/>
        <w:rPr>
          <w:rFonts w:ascii="Tahoma" w:hAnsi="Tahoma" w:cs="Tahoma"/>
          <w:b w:val="0"/>
          <w:color w:val="auto"/>
        </w:rPr>
      </w:pPr>
      <w:r w:rsidRPr="00367E46">
        <w:rPr>
          <w:rFonts w:ascii="Tahoma" w:hAnsi="Tahoma" w:cs="Tahoma"/>
          <w:color w:val="auto"/>
          <w:lang w:val="es-MX"/>
        </w:rPr>
        <w:t xml:space="preserve">Hidronefrosis </w:t>
      </w:r>
      <w:r>
        <w:rPr>
          <w:rFonts w:ascii="Tahoma" w:hAnsi="Tahoma" w:cs="Tahoma"/>
          <w:color w:val="auto"/>
          <w:lang w:val="es-MX"/>
        </w:rPr>
        <w:t xml:space="preserve">Leve en un Bebé Recién Nacido </w:t>
      </w:r>
      <w:r w:rsidRPr="00BC0ADF">
        <w:rPr>
          <w:rFonts w:ascii="Tahoma" w:hAnsi="Tahoma" w:cs="Tahoma"/>
          <w:b w:val="0"/>
          <w:color w:val="auto"/>
          <w:lang w:val="es-MX"/>
        </w:rPr>
        <w:t>(</w:t>
      </w:r>
      <w:r w:rsidRPr="00BC0ADF">
        <w:rPr>
          <w:rFonts w:ascii="Tahoma" w:hAnsi="Tahoma" w:cs="Tahoma"/>
          <w:b w:val="0"/>
          <w:color w:val="auto"/>
        </w:rPr>
        <w:t>Mild Hydronephrosis in a Newborn Baby</w:t>
      </w:r>
      <w:r w:rsidRPr="00BC0ADF">
        <w:rPr>
          <w:rFonts w:ascii="Tahoma" w:hAnsi="Tahoma" w:cs="Tahoma"/>
          <w:b w:val="0"/>
          <w:color w:val="auto"/>
          <w:lang w:val="es-MX"/>
        </w:rPr>
        <w:t>)</w:t>
      </w:r>
    </w:p>
    <w:p w14:paraId="3DAE455C" w14:textId="77777777" w:rsidR="006141D6" w:rsidRPr="006141D6" w:rsidRDefault="006141D6" w:rsidP="006141D6">
      <w:pPr>
        <w:jc w:val="center"/>
        <w:rPr>
          <w:rFonts w:ascii="Tahoma" w:hAnsi="Tahoma" w:cs="Tahoma"/>
          <w:sz w:val="16"/>
          <w:szCs w:val="16"/>
          <w:lang w:val="es-MX"/>
        </w:rPr>
      </w:pPr>
    </w:p>
    <w:p w14:paraId="77C71683" w14:textId="7B3BB203" w:rsidR="006141D6" w:rsidRPr="00BC0ADF" w:rsidRDefault="006141D6" w:rsidP="002C5E4F">
      <w:pPr>
        <w:jc w:val="center"/>
        <w:rPr>
          <w:rFonts w:ascii="Tahoma" w:hAnsi="Tahoma" w:cs="Tahoma"/>
          <w:lang w:val="es-MX"/>
        </w:rPr>
      </w:pPr>
      <w:r w:rsidRPr="00BC0ADF">
        <w:rPr>
          <w:rFonts w:ascii="Tahoma" w:hAnsi="Tahoma" w:cs="Tahoma"/>
          <w:lang w:val="es-MX"/>
        </w:rPr>
        <w:t>Escrito por Robert S. Gillespie, M.D., M.P.H.</w:t>
      </w:r>
    </w:p>
    <w:p w14:paraId="2BB79381" w14:textId="77777777" w:rsidR="006141D6" w:rsidRPr="006141D6" w:rsidRDefault="006141D6" w:rsidP="006141D6">
      <w:pPr>
        <w:rPr>
          <w:sz w:val="18"/>
          <w:szCs w:val="18"/>
          <w:lang w:val="es-MX"/>
        </w:rPr>
      </w:pPr>
    </w:p>
    <w:p w14:paraId="3CA295B4" w14:textId="77777777" w:rsidR="006141D6" w:rsidRPr="00367E46" w:rsidRDefault="006141D6" w:rsidP="006141D6">
      <w:pPr>
        <w:rPr>
          <w:rFonts w:ascii="Tahoma" w:hAnsi="Tahoma" w:cs="Tahoma"/>
          <w:b/>
          <w:sz w:val="32"/>
          <w:szCs w:val="32"/>
          <w:lang w:val="es-MX"/>
        </w:rPr>
      </w:pPr>
      <w:r w:rsidRPr="00367E46">
        <w:rPr>
          <w:rFonts w:ascii="Tahoma" w:hAnsi="Tahoma" w:cs="Tahoma"/>
          <w:b/>
          <w:sz w:val="32"/>
          <w:szCs w:val="32"/>
          <w:lang w:val="es-MX"/>
        </w:rPr>
        <w:t xml:space="preserve">¿Qué es </w:t>
      </w:r>
      <w:r>
        <w:rPr>
          <w:rFonts w:ascii="Tahoma" w:hAnsi="Tahoma" w:cs="Tahoma"/>
          <w:b/>
          <w:sz w:val="32"/>
          <w:szCs w:val="32"/>
          <w:lang w:val="es-MX"/>
        </w:rPr>
        <w:t xml:space="preserve">la </w:t>
      </w:r>
      <w:r w:rsidRPr="00367E46">
        <w:rPr>
          <w:rFonts w:ascii="Tahoma" w:hAnsi="Tahoma" w:cs="Tahoma"/>
          <w:b/>
          <w:sz w:val="32"/>
          <w:szCs w:val="32"/>
          <w:lang w:val="es-MX"/>
        </w:rPr>
        <w:t>hidronefrosis?</w:t>
      </w:r>
    </w:p>
    <w:p w14:paraId="4455EC10" w14:textId="77777777" w:rsidR="006141D6" w:rsidRPr="006141D6" w:rsidRDefault="006141D6" w:rsidP="006141D6">
      <w:pPr>
        <w:rPr>
          <w:sz w:val="18"/>
          <w:szCs w:val="18"/>
          <w:lang w:val="es-MX"/>
        </w:rPr>
      </w:pPr>
    </w:p>
    <w:p w14:paraId="2F4DFB34" w14:textId="4837EE1D" w:rsidR="006141D6" w:rsidRPr="00367E46" w:rsidRDefault="006141D6" w:rsidP="006141D6">
      <w:pPr>
        <w:rPr>
          <w:sz w:val="28"/>
          <w:szCs w:val="28"/>
          <w:lang w:val="es-MX"/>
        </w:rPr>
      </w:pPr>
      <w:r w:rsidRPr="00367E46">
        <w:rPr>
          <w:sz w:val="28"/>
          <w:szCs w:val="28"/>
          <w:lang w:val="es-MX"/>
        </w:rPr>
        <w:t>La</w:t>
      </w:r>
      <w:r w:rsidRPr="00367E46">
        <w:rPr>
          <w:b/>
          <w:sz w:val="28"/>
          <w:szCs w:val="28"/>
          <w:lang w:val="es-MX"/>
        </w:rPr>
        <w:t xml:space="preserve"> hidronefrosis</w:t>
      </w:r>
      <w:r w:rsidRPr="00367E46">
        <w:rPr>
          <w:sz w:val="28"/>
          <w:szCs w:val="28"/>
          <w:lang w:val="es-MX"/>
        </w:rPr>
        <w:t xml:space="preserve"> es hinchazón del riñón, indicando que contiene más </w:t>
      </w:r>
      <w:r>
        <w:rPr>
          <w:sz w:val="28"/>
          <w:szCs w:val="28"/>
          <w:lang w:val="es-MX"/>
        </w:rPr>
        <w:t>orina</w:t>
      </w:r>
      <w:r w:rsidRPr="00367E46">
        <w:rPr>
          <w:sz w:val="28"/>
          <w:szCs w:val="28"/>
          <w:lang w:val="es-MX"/>
        </w:rPr>
        <w:t xml:space="preserve"> que normal. Puede suceder en ambos riñones o solamente en un riñón.</w:t>
      </w:r>
      <w:r>
        <w:rPr>
          <w:sz w:val="28"/>
          <w:szCs w:val="28"/>
          <w:lang w:val="es-MX"/>
        </w:rPr>
        <w:t xml:space="preserve">  </w:t>
      </w:r>
      <w:r w:rsidRPr="00367E46">
        <w:rPr>
          <w:sz w:val="28"/>
          <w:szCs w:val="28"/>
          <w:lang w:val="es-MX"/>
        </w:rPr>
        <w:t>Hay varios grados de hidronefrosis. Se describe generalmente como leve, moderado o severo.</w:t>
      </w:r>
      <w:r w:rsidR="00C51505">
        <w:rPr>
          <w:sz w:val="28"/>
          <w:szCs w:val="28"/>
          <w:lang w:val="es-MX"/>
        </w:rPr>
        <w:t xml:space="preserve">  Esta hoja solamente discute </w:t>
      </w:r>
      <w:r w:rsidR="00C56607">
        <w:rPr>
          <w:sz w:val="28"/>
          <w:szCs w:val="28"/>
          <w:lang w:val="es-MX"/>
        </w:rPr>
        <w:t>la forma leve.  Los médicos también lo llamen “UTD P1.”</w:t>
      </w:r>
    </w:p>
    <w:p w14:paraId="5DAAC81D" w14:textId="77777777" w:rsidR="006141D6" w:rsidRPr="006141D6" w:rsidRDefault="006141D6" w:rsidP="006141D6">
      <w:pPr>
        <w:rPr>
          <w:rFonts w:ascii="Bookman Old Style" w:hAnsi="Bookman Old Style"/>
          <w:sz w:val="18"/>
          <w:szCs w:val="18"/>
          <w:lang w:val="es-MX"/>
        </w:rPr>
      </w:pPr>
    </w:p>
    <w:p w14:paraId="7BCBF2A6" w14:textId="77777777" w:rsidR="006141D6" w:rsidRPr="00367E46" w:rsidRDefault="006141D6" w:rsidP="006141D6">
      <w:pPr>
        <w:rPr>
          <w:rFonts w:ascii="Tahoma" w:hAnsi="Tahoma" w:cs="Tahoma"/>
          <w:b/>
          <w:sz w:val="32"/>
          <w:szCs w:val="32"/>
          <w:lang w:val="es-MX"/>
        </w:rPr>
      </w:pPr>
      <w:r w:rsidRPr="00367E46">
        <w:rPr>
          <w:rFonts w:ascii="Tahoma" w:hAnsi="Tahoma" w:cs="Tahoma"/>
          <w:b/>
          <w:sz w:val="32"/>
          <w:szCs w:val="32"/>
          <w:lang w:val="es-MX"/>
        </w:rPr>
        <w:t>¿Qué causa</w:t>
      </w:r>
      <w:r>
        <w:rPr>
          <w:rFonts w:ascii="Tahoma" w:hAnsi="Tahoma" w:cs="Tahoma"/>
          <w:b/>
          <w:sz w:val="32"/>
          <w:szCs w:val="32"/>
          <w:lang w:val="es-MX"/>
        </w:rPr>
        <w:t xml:space="preserve"> la</w:t>
      </w:r>
      <w:r w:rsidRPr="00367E46">
        <w:rPr>
          <w:rFonts w:ascii="Tahoma" w:hAnsi="Tahoma" w:cs="Tahoma"/>
          <w:b/>
          <w:sz w:val="32"/>
          <w:szCs w:val="32"/>
          <w:lang w:val="es-MX"/>
        </w:rPr>
        <w:t xml:space="preserve"> hidronefrosis?</w:t>
      </w:r>
    </w:p>
    <w:p w14:paraId="5A28BCA5" w14:textId="77777777" w:rsidR="006141D6" w:rsidRPr="006141D6" w:rsidRDefault="006141D6" w:rsidP="006141D6">
      <w:pPr>
        <w:rPr>
          <w:rFonts w:ascii="Bookman Old Style" w:hAnsi="Bookman Old Style"/>
          <w:sz w:val="18"/>
          <w:szCs w:val="18"/>
          <w:lang w:val="es-MX"/>
        </w:rPr>
      </w:pPr>
    </w:p>
    <w:p w14:paraId="67D9E6F9" w14:textId="77777777" w:rsidR="006141D6" w:rsidRPr="00BC0ADF" w:rsidRDefault="006141D6" w:rsidP="006141D6">
      <w:pPr>
        <w:rPr>
          <w:rFonts w:ascii="Bookman Old Style" w:hAnsi="Bookman Old Style"/>
          <w:lang w:val="es-MX"/>
        </w:rPr>
      </w:pPr>
      <w:r w:rsidRPr="00367E46">
        <w:rPr>
          <w:sz w:val="28"/>
          <w:szCs w:val="28"/>
          <w:lang w:val="es-MX"/>
        </w:rPr>
        <w:t xml:space="preserve">Una mezcla de factores genéticos y otros causan hidronefrosis. </w:t>
      </w:r>
      <w:r w:rsidRPr="00367E46">
        <w:rPr>
          <w:b/>
          <w:sz w:val="28"/>
          <w:szCs w:val="28"/>
          <w:lang w:val="es-MX"/>
        </w:rPr>
        <w:t>No</w:t>
      </w:r>
      <w:r w:rsidRPr="00367E46">
        <w:rPr>
          <w:sz w:val="28"/>
          <w:szCs w:val="28"/>
          <w:lang w:val="es-MX"/>
        </w:rPr>
        <w:t xml:space="preserve"> es causado por nada que la madre hace durante el embarazo. </w:t>
      </w:r>
      <w:r>
        <w:rPr>
          <w:sz w:val="28"/>
          <w:szCs w:val="28"/>
          <w:lang w:val="es-MX"/>
        </w:rPr>
        <w:t>Muchas veces los doctores lo descubren cuando hacen un ultrasonido durante el embarazo.</w:t>
      </w:r>
      <w:r w:rsidRPr="00367E46">
        <w:rPr>
          <w:sz w:val="28"/>
          <w:szCs w:val="28"/>
          <w:lang w:val="es-MX"/>
        </w:rPr>
        <w:t xml:space="preserve"> </w:t>
      </w:r>
    </w:p>
    <w:p w14:paraId="2D7EC0EA" w14:textId="77777777" w:rsidR="006141D6" w:rsidRPr="006141D6" w:rsidRDefault="006141D6" w:rsidP="006141D6">
      <w:pPr>
        <w:rPr>
          <w:sz w:val="18"/>
          <w:szCs w:val="18"/>
          <w:lang w:val="es-MX"/>
        </w:rPr>
      </w:pPr>
    </w:p>
    <w:p w14:paraId="72BB9E68" w14:textId="77777777" w:rsidR="006141D6" w:rsidRPr="00367E46" w:rsidRDefault="006141D6" w:rsidP="006141D6">
      <w:pPr>
        <w:rPr>
          <w:rFonts w:ascii="Tahoma" w:hAnsi="Tahoma" w:cs="Tahoma"/>
          <w:b/>
          <w:sz w:val="32"/>
          <w:szCs w:val="32"/>
          <w:lang w:val="es-MX"/>
        </w:rPr>
      </w:pPr>
      <w:r w:rsidRPr="00367E46">
        <w:rPr>
          <w:rFonts w:ascii="Tahoma" w:hAnsi="Tahoma" w:cs="Tahoma"/>
          <w:b/>
          <w:sz w:val="32"/>
          <w:szCs w:val="32"/>
          <w:lang w:val="es-MX"/>
        </w:rPr>
        <w:t xml:space="preserve">¿Es la hidronefrosis </w:t>
      </w:r>
      <w:r>
        <w:rPr>
          <w:rFonts w:ascii="Tahoma" w:hAnsi="Tahoma" w:cs="Tahoma"/>
          <w:b/>
          <w:sz w:val="32"/>
          <w:szCs w:val="32"/>
          <w:lang w:val="es-MX"/>
        </w:rPr>
        <w:t xml:space="preserve">leve </w:t>
      </w:r>
      <w:r w:rsidRPr="00367E46">
        <w:rPr>
          <w:rFonts w:ascii="Tahoma" w:hAnsi="Tahoma" w:cs="Tahoma"/>
          <w:b/>
          <w:sz w:val="32"/>
          <w:szCs w:val="32"/>
          <w:lang w:val="es-MX"/>
        </w:rPr>
        <w:t>dañoso?</w:t>
      </w:r>
    </w:p>
    <w:p w14:paraId="22B8EDF9" w14:textId="77777777" w:rsidR="006141D6" w:rsidRPr="006141D6" w:rsidRDefault="006141D6" w:rsidP="006141D6">
      <w:pPr>
        <w:rPr>
          <w:rFonts w:ascii="Tahoma" w:hAnsi="Tahoma" w:cs="Tahoma"/>
          <w:b/>
          <w:sz w:val="18"/>
          <w:szCs w:val="18"/>
          <w:lang w:val="es-MX"/>
        </w:rPr>
      </w:pPr>
    </w:p>
    <w:p w14:paraId="2B8E3C67" w14:textId="77777777" w:rsidR="006141D6" w:rsidRPr="00367E46" w:rsidRDefault="006141D6" w:rsidP="006141D6">
      <w:pPr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Generalmente</w:t>
      </w:r>
      <w:r w:rsidRPr="00367E46">
        <w:rPr>
          <w:sz w:val="28"/>
          <w:szCs w:val="28"/>
          <w:lang w:val="es-MX"/>
        </w:rPr>
        <w:t xml:space="preserve"> hidronephrosis </w:t>
      </w:r>
      <w:r>
        <w:rPr>
          <w:sz w:val="28"/>
          <w:szCs w:val="28"/>
          <w:lang w:val="es-MX"/>
        </w:rPr>
        <w:t>leve ca</w:t>
      </w:r>
      <w:r w:rsidRPr="00367E46">
        <w:rPr>
          <w:sz w:val="28"/>
          <w:szCs w:val="28"/>
          <w:lang w:val="es-MX"/>
        </w:rPr>
        <w:t xml:space="preserve">usa </w:t>
      </w:r>
      <w:r w:rsidR="004D3057" w:rsidRPr="00367E46">
        <w:rPr>
          <w:sz w:val="28"/>
          <w:szCs w:val="28"/>
          <w:lang w:val="es-MX"/>
        </w:rPr>
        <w:t>daño</w:t>
      </w:r>
      <w:r w:rsidRPr="00367E46">
        <w:rPr>
          <w:sz w:val="28"/>
          <w:szCs w:val="28"/>
          <w:lang w:val="es-MX"/>
        </w:rPr>
        <w:t xml:space="preserve"> a los </w:t>
      </w:r>
      <w:r w:rsidR="004D3057" w:rsidRPr="00367E46">
        <w:rPr>
          <w:sz w:val="28"/>
          <w:szCs w:val="28"/>
          <w:lang w:val="es-MX"/>
        </w:rPr>
        <w:t>riñones</w:t>
      </w:r>
      <w:r w:rsidRPr="00367E46">
        <w:rPr>
          <w:sz w:val="28"/>
          <w:szCs w:val="28"/>
          <w:lang w:val="es-MX"/>
        </w:rPr>
        <w:t xml:space="preserve">.  Su doctor examinará cuidadosamente a su niño para muestras del daño del riñón. Él o ella hará un plan para </w:t>
      </w:r>
      <w:r>
        <w:rPr>
          <w:sz w:val="28"/>
          <w:szCs w:val="28"/>
          <w:lang w:val="es-MX"/>
        </w:rPr>
        <w:t>continuar el cuidado de su niño</w:t>
      </w:r>
      <w:r w:rsidRPr="00367E46">
        <w:rPr>
          <w:sz w:val="28"/>
          <w:szCs w:val="28"/>
          <w:lang w:val="es-MX"/>
        </w:rPr>
        <w:t xml:space="preserve"> para ayudar en evitar daño a los riñones. </w:t>
      </w:r>
      <w:r>
        <w:rPr>
          <w:sz w:val="28"/>
          <w:szCs w:val="28"/>
          <w:lang w:val="es-MX"/>
        </w:rPr>
        <w:t>Hidronefrosis leve no causa ningún dolor para su bebé.</w:t>
      </w:r>
    </w:p>
    <w:p w14:paraId="0AB0182F" w14:textId="77777777" w:rsidR="006141D6" w:rsidRPr="006141D6" w:rsidRDefault="006141D6" w:rsidP="006141D6">
      <w:pPr>
        <w:rPr>
          <w:rFonts w:ascii="Bookman Old Style" w:hAnsi="Bookman Old Style"/>
          <w:sz w:val="18"/>
          <w:szCs w:val="18"/>
          <w:lang w:val="es-MX"/>
        </w:rPr>
      </w:pPr>
    </w:p>
    <w:p w14:paraId="209C719B" w14:textId="77777777" w:rsidR="006141D6" w:rsidRPr="00367E46" w:rsidRDefault="006141D6" w:rsidP="006141D6">
      <w:pPr>
        <w:jc w:val="both"/>
        <w:rPr>
          <w:rFonts w:ascii="Tahoma" w:hAnsi="Tahoma" w:cs="Tahoma"/>
          <w:b/>
          <w:sz w:val="32"/>
          <w:szCs w:val="32"/>
          <w:lang w:val="es-MX"/>
        </w:rPr>
      </w:pPr>
      <w:r w:rsidRPr="00367E46">
        <w:rPr>
          <w:rFonts w:ascii="Tahoma" w:hAnsi="Tahoma" w:cs="Tahoma"/>
          <w:b/>
          <w:sz w:val="32"/>
          <w:szCs w:val="32"/>
          <w:lang w:val="es-MX"/>
        </w:rPr>
        <w:t>¿Cuál es el tratamiento para la hidronefrosis</w:t>
      </w:r>
      <w:r>
        <w:rPr>
          <w:rFonts w:ascii="Tahoma" w:hAnsi="Tahoma" w:cs="Tahoma"/>
          <w:b/>
          <w:sz w:val="32"/>
          <w:szCs w:val="32"/>
          <w:lang w:val="es-MX"/>
        </w:rPr>
        <w:t xml:space="preserve"> leve</w:t>
      </w:r>
      <w:r w:rsidRPr="00367E46">
        <w:rPr>
          <w:rFonts w:ascii="Tahoma" w:hAnsi="Tahoma" w:cs="Tahoma"/>
          <w:b/>
          <w:sz w:val="32"/>
          <w:szCs w:val="32"/>
          <w:lang w:val="es-MX"/>
        </w:rPr>
        <w:t>?</w:t>
      </w:r>
    </w:p>
    <w:p w14:paraId="2CBF196E" w14:textId="77777777" w:rsidR="006141D6" w:rsidRPr="006141D6" w:rsidRDefault="006141D6" w:rsidP="006141D6">
      <w:pPr>
        <w:rPr>
          <w:sz w:val="18"/>
          <w:szCs w:val="18"/>
          <w:lang w:val="es-MX"/>
        </w:rPr>
      </w:pPr>
    </w:p>
    <w:p w14:paraId="3A3F6DCC" w14:textId="77777777" w:rsidR="006141D6" w:rsidRPr="00367E46" w:rsidRDefault="006141D6" w:rsidP="006141D6">
      <w:pPr>
        <w:ind w:firstLine="720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Usualmente,</w:t>
      </w:r>
      <w:r w:rsidRPr="00367E46">
        <w:rPr>
          <w:sz w:val="28"/>
          <w:szCs w:val="28"/>
          <w:lang w:val="es-MX"/>
        </w:rPr>
        <w:t xml:space="preserve"> </w:t>
      </w:r>
      <w:r>
        <w:rPr>
          <w:sz w:val="28"/>
          <w:szCs w:val="28"/>
          <w:lang w:val="es-MX"/>
        </w:rPr>
        <w:t xml:space="preserve">niños con </w:t>
      </w:r>
      <w:r w:rsidRPr="00367E46">
        <w:rPr>
          <w:sz w:val="28"/>
          <w:szCs w:val="28"/>
          <w:lang w:val="es-MX"/>
        </w:rPr>
        <w:t xml:space="preserve">hidronefrosis </w:t>
      </w:r>
      <w:r w:rsidRPr="00367E46">
        <w:rPr>
          <w:b/>
          <w:sz w:val="28"/>
          <w:szCs w:val="28"/>
          <w:lang w:val="es-MX"/>
        </w:rPr>
        <w:t>leve</w:t>
      </w:r>
      <w:r w:rsidRPr="00367E46">
        <w:rPr>
          <w:sz w:val="28"/>
          <w:szCs w:val="28"/>
          <w:lang w:val="es-MX"/>
        </w:rPr>
        <w:t xml:space="preserve"> no necesita</w:t>
      </w:r>
      <w:r>
        <w:rPr>
          <w:sz w:val="28"/>
          <w:szCs w:val="28"/>
          <w:lang w:val="es-MX"/>
        </w:rPr>
        <w:t>n</w:t>
      </w:r>
      <w:r w:rsidRPr="00367E46">
        <w:rPr>
          <w:sz w:val="28"/>
          <w:szCs w:val="28"/>
          <w:lang w:val="es-MX"/>
        </w:rPr>
        <w:t xml:space="preserve"> ningún tratamiento</w:t>
      </w:r>
      <w:r>
        <w:rPr>
          <w:sz w:val="28"/>
          <w:szCs w:val="28"/>
          <w:lang w:val="es-MX"/>
        </w:rPr>
        <w:t xml:space="preserve">.  La unica cosa que necesitan </w:t>
      </w:r>
      <w:r w:rsidRPr="00367E46">
        <w:rPr>
          <w:sz w:val="28"/>
          <w:szCs w:val="28"/>
          <w:lang w:val="es-MX"/>
        </w:rPr>
        <w:t xml:space="preserve">la mayoría de los </w:t>
      </w:r>
      <w:r>
        <w:rPr>
          <w:sz w:val="28"/>
          <w:szCs w:val="28"/>
          <w:lang w:val="es-MX"/>
        </w:rPr>
        <w:t>niños es</w:t>
      </w:r>
      <w:r w:rsidRPr="00367E46">
        <w:rPr>
          <w:sz w:val="28"/>
          <w:szCs w:val="28"/>
          <w:lang w:val="es-MX"/>
        </w:rPr>
        <w:t xml:space="preserve"> otro ultrasonido en el futuro</w:t>
      </w:r>
      <w:r>
        <w:rPr>
          <w:sz w:val="28"/>
          <w:szCs w:val="28"/>
          <w:lang w:val="es-MX"/>
        </w:rPr>
        <w:t xml:space="preserve">.  Este estudio demonstrará si la hidronefrosis ha mejorado.  </w:t>
      </w:r>
    </w:p>
    <w:p w14:paraId="2E6406F9" w14:textId="77777777" w:rsidR="006141D6" w:rsidRPr="00367E46" w:rsidRDefault="006141D6" w:rsidP="006141D6">
      <w:pPr>
        <w:ind w:firstLine="720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En una pequeña por ciento de los niños, el</w:t>
      </w:r>
      <w:r w:rsidRPr="00367E46">
        <w:rPr>
          <w:sz w:val="28"/>
          <w:szCs w:val="28"/>
          <w:lang w:val="es-MX"/>
        </w:rPr>
        <w:t xml:space="preserve"> doctor </w:t>
      </w:r>
      <w:r>
        <w:rPr>
          <w:sz w:val="28"/>
          <w:szCs w:val="28"/>
          <w:lang w:val="es-MX"/>
        </w:rPr>
        <w:t>quisiera hacer otras radiografías o “scans.”  Estas fotos ayuden en descubrir si hay otros problemas del riñón.  La mayoria de los niños no necesita esos estudios.  Su doctor le explicará</w:t>
      </w:r>
      <w:r w:rsidRPr="00367E46">
        <w:rPr>
          <w:sz w:val="28"/>
          <w:szCs w:val="28"/>
          <w:lang w:val="es-MX"/>
        </w:rPr>
        <w:t xml:space="preserve"> cuales opciones del tratamiento él o ella cree que son los mejores para su niño.</w:t>
      </w:r>
    </w:p>
    <w:p w14:paraId="4E6C4C75" w14:textId="77777777" w:rsidR="006141D6" w:rsidRPr="006141D6" w:rsidRDefault="006141D6" w:rsidP="006141D6">
      <w:pPr>
        <w:rPr>
          <w:rFonts w:ascii="Bookman Old Style" w:hAnsi="Bookman Old Style"/>
          <w:sz w:val="16"/>
          <w:szCs w:val="16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5"/>
        <w:gridCol w:w="5791"/>
      </w:tblGrid>
      <w:tr w:rsidR="006141D6" w:rsidRPr="00511DEB" w14:paraId="3354A1D2" w14:textId="77777777" w:rsidTr="001E4401">
        <w:tc>
          <w:tcPr>
            <w:tcW w:w="9926" w:type="dxa"/>
            <w:gridSpan w:val="2"/>
          </w:tcPr>
          <w:p w14:paraId="2BBE01B7" w14:textId="77777777" w:rsidR="006141D6" w:rsidRPr="00511DEB" w:rsidRDefault="006141D6" w:rsidP="00511DEB">
            <w:pPr>
              <w:jc w:val="center"/>
              <w:rPr>
                <w:rFonts w:ascii="Tahoma" w:hAnsi="Tahoma" w:cs="Tahoma"/>
                <w:b/>
                <w:sz w:val="32"/>
                <w:szCs w:val="32"/>
                <w:lang w:val="es-MX"/>
              </w:rPr>
            </w:pPr>
            <w:r w:rsidRPr="00511DEB">
              <w:rPr>
                <w:rFonts w:ascii="Tahoma" w:hAnsi="Tahoma" w:cs="Tahoma"/>
                <w:b/>
                <w:sz w:val="32"/>
                <w:szCs w:val="32"/>
                <w:lang w:val="es-MX"/>
              </w:rPr>
              <w:t>Sobre Su Niño</w:t>
            </w:r>
          </w:p>
        </w:tc>
      </w:tr>
      <w:tr w:rsidR="004D3057" w:rsidRPr="00511DEB" w14:paraId="290C3826" w14:textId="77777777" w:rsidTr="001E4401">
        <w:tc>
          <w:tcPr>
            <w:tcW w:w="4135" w:type="dxa"/>
            <w:tcBorders>
              <w:bottom w:val="nil"/>
            </w:tcBorders>
          </w:tcPr>
          <w:p w14:paraId="50D0D50C" w14:textId="77777777" w:rsidR="004D3057" w:rsidRPr="00511DEB" w:rsidRDefault="004D3057" w:rsidP="004D3057">
            <w:pPr>
              <w:rPr>
                <w:sz w:val="28"/>
                <w:szCs w:val="28"/>
                <w:lang w:val="es-MX"/>
              </w:rPr>
            </w:pPr>
            <w:r w:rsidRPr="00511DEB">
              <w:rPr>
                <w:b/>
                <w:sz w:val="28"/>
                <w:szCs w:val="28"/>
                <w:lang w:val="es-MX"/>
              </w:rPr>
              <w:t>¿</w:t>
            </w:r>
            <w:r w:rsidRPr="00511DEB">
              <w:rPr>
                <w:sz w:val="28"/>
                <w:szCs w:val="28"/>
                <w:lang w:val="es-MX"/>
              </w:rPr>
              <w:t xml:space="preserve"> Cual(es) riñón(es) tiene(n) la hidronefrosis?</w:t>
            </w:r>
          </w:p>
        </w:tc>
        <w:tc>
          <w:tcPr>
            <w:tcW w:w="5791" w:type="dxa"/>
            <w:tcBorders>
              <w:bottom w:val="nil"/>
            </w:tcBorders>
          </w:tcPr>
          <w:p w14:paraId="768A0C71" w14:textId="77777777" w:rsidR="004D3057" w:rsidRPr="00511DEB" w:rsidRDefault="004D3057" w:rsidP="004D3057">
            <w:pPr>
              <w:rPr>
                <w:sz w:val="28"/>
                <w:szCs w:val="28"/>
                <w:lang w:val="es-MX"/>
              </w:rPr>
            </w:pPr>
            <w:r w:rsidRPr="00511DEB">
              <w:rPr>
                <w:sz w:val="28"/>
                <w:szCs w:val="28"/>
                <w:lang w:val="es-MX"/>
              </w:rPr>
              <w:t>Plan para tratamiento:</w:t>
            </w:r>
          </w:p>
        </w:tc>
      </w:tr>
      <w:tr w:rsidR="004D3057" w:rsidRPr="00511DEB" w14:paraId="7644CA34" w14:textId="77777777" w:rsidTr="001E4401">
        <w:tc>
          <w:tcPr>
            <w:tcW w:w="4135" w:type="dxa"/>
            <w:tcBorders>
              <w:top w:val="nil"/>
            </w:tcBorders>
          </w:tcPr>
          <w:p w14:paraId="54D2CF43" w14:textId="77777777" w:rsidR="004D3057" w:rsidRPr="00511DEB" w:rsidRDefault="004D3057" w:rsidP="006141D6">
            <w:pPr>
              <w:rPr>
                <w:sz w:val="10"/>
                <w:szCs w:val="10"/>
                <w:lang w:val="es-MX"/>
              </w:rPr>
            </w:pPr>
          </w:p>
          <w:p w14:paraId="366625CA" w14:textId="2B18F1C7" w:rsidR="004D3057" w:rsidRPr="00511DEB" w:rsidRDefault="004D3057" w:rsidP="006141D6">
            <w:pPr>
              <w:rPr>
                <w:sz w:val="28"/>
                <w:szCs w:val="28"/>
                <w:lang w:val="es-MX"/>
              </w:rPr>
            </w:pPr>
            <w:r w:rsidRPr="00511DEB">
              <w:rPr>
                <w:sz w:val="28"/>
                <w:szCs w:val="28"/>
                <w:lang w:val="es-MX"/>
              </w:rPr>
              <w:sym w:font="Wingdings" w:char="F06F"/>
            </w:r>
            <w:r w:rsidRPr="00511DEB">
              <w:rPr>
                <w:sz w:val="28"/>
                <w:szCs w:val="28"/>
                <w:lang w:val="es-MX"/>
              </w:rPr>
              <w:t xml:space="preserve"> La izquierda</w:t>
            </w:r>
            <w:r w:rsidR="001E4401">
              <w:rPr>
                <w:sz w:val="28"/>
                <w:szCs w:val="28"/>
                <w:lang w:val="es-MX"/>
              </w:rPr>
              <w:t xml:space="preserve">        </w:t>
            </w:r>
            <w:r w:rsidR="001E4401" w:rsidRPr="00511DEB">
              <w:rPr>
                <w:sz w:val="28"/>
                <w:szCs w:val="28"/>
                <w:lang w:val="es-MX"/>
              </w:rPr>
              <w:sym w:font="Wingdings" w:char="F06F"/>
            </w:r>
            <w:r w:rsidR="001E4401" w:rsidRPr="00511DEB">
              <w:rPr>
                <w:sz w:val="28"/>
                <w:szCs w:val="28"/>
                <w:lang w:val="es-MX"/>
              </w:rPr>
              <w:t xml:space="preserve"> Los dos</w:t>
            </w:r>
          </w:p>
          <w:p w14:paraId="1C0E5EAC" w14:textId="1F8210DB" w:rsidR="002E1235" w:rsidRPr="00511DEB" w:rsidRDefault="004D3057" w:rsidP="006141D6">
            <w:pPr>
              <w:rPr>
                <w:sz w:val="28"/>
                <w:szCs w:val="28"/>
                <w:lang w:val="es-MX"/>
              </w:rPr>
            </w:pPr>
            <w:r w:rsidRPr="00511DEB">
              <w:rPr>
                <w:sz w:val="28"/>
                <w:szCs w:val="28"/>
                <w:lang w:val="es-MX"/>
              </w:rPr>
              <w:sym w:font="Wingdings" w:char="F06F"/>
            </w:r>
            <w:r w:rsidRPr="00511DEB">
              <w:rPr>
                <w:sz w:val="28"/>
                <w:szCs w:val="28"/>
                <w:lang w:val="es-MX"/>
              </w:rPr>
              <w:t xml:space="preserve"> El derecho</w:t>
            </w:r>
          </w:p>
        </w:tc>
        <w:tc>
          <w:tcPr>
            <w:tcW w:w="5791" w:type="dxa"/>
            <w:tcBorders>
              <w:top w:val="nil"/>
            </w:tcBorders>
          </w:tcPr>
          <w:p w14:paraId="6E52B709" w14:textId="77777777" w:rsidR="004D3057" w:rsidRPr="00511DEB" w:rsidRDefault="004D3057" w:rsidP="004D3057">
            <w:pPr>
              <w:rPr>
                <w:sz w:val="28"/>
                <w:szCs w:val="28"/>
                <w:lang w:val="es-MX"/>
              </w:rPr>
            </w:pPr>
          </w:p>
        </w:tc>
      </w:tr>
    </w:tbl>
    <w:p w14:paraId="349B82B3" w14:textId="77777777" w:rsidR="002C5E4F" w:rsidRDefault="002C5E4F" w:rsidP="00EC07A2">
      <w:pPr>
        <w:rPr>
          <w:rFonts w:ascii="Bookman Old Style" w:hAnsi="Bookman Old Style"/>
          <w:lang w:val="es-MX"/>
        </w:rPr>
      </w:pPr>
    </w:p>
    <w:p w14:paraId="625AC9AC" w14:textId="01C72773" w:rsidR="00EC07A2" w:rsidRPr="002E1235" w:rsidRDefault="006141D6" w:rsidP="002E1235">
      <w:pPr>
        <w:jc w:val="center"/>
        <w:rPr>
          <w:rFonts w:ascii="Tahoma" w:hAnsi="Tahoma" w:cs="Tahoma"/>
          <w:sz w:val="17"/>
          <w:szCs w:val="17"/>
        </w:rPr>
      </w:pPr>
      <w:r w:rsidRPr="00B713BB">
        <w:rPr>
          <w:rFonts w:ascii="Tahoma" w:hAnsi="Tahoma" w:cs="Tahoma"/>
          <w:sz w:val="17"/>
          <w:szCs w:val="17"/>
          <w:lang w:val="es-MX"/>
        </w:rPr>
        <w:t xml:space="preserve">© 2003 por Robert S. Gillespie.  </w:t>
      </w:r>
      <w:proofErr w:type="spellStart"/>
      <w:r w:rsidR="002E1235" w:rsidRPr="002E1235">
        <w:rPr>
          <w:rFonts w:ascii="Tahoma" w:hAnsi="Tahoma" w:cs="Tahoma"/>
          <w:sz w:val="17"/>
          <w:szCs w:val="17"/>
        </w:rPr>
        <w:t>Revisado</w:t>
      </w:r>
      <w:proofErr w:type="spellEnd"/>
      <w:r w:rsidR="002E1235" w:rsidRPr="002E1235">
        <w:rPr>
          <w:rFonts w:ascii="Tahoma" w:hAnsi="Tahoma" w:cs="Tahoma"/>
          <w:sz w:val="17"/>
          <w:szCs w:val="17"/>
        </w:rPr>
        <w:t xml:space="preserve"> 10/2026. Esta </w:t>
      </w:r>
      <w:proofErr w:type="spellStart"/>
      <w:r w:rsidR="002E1235" w:rsidRPr="002E1235">
        <w:rPr>
          <w:rFonts w:ascii="Tahoma" w:hAnsi="Tahoma" w:cs="Tahoma"/>
          <w:sz w:val="17"/>
          <w:szCs w:val="17"/>
        </w:rPr>
        <w:t>obra</w:t>
      </w:r>
      <w:proofErr w:type="spellEnd"/>
      <w:r w:rsidR="002E1235" w:rsidRPr="002E1235">
        <w:rPr>
          <w:rFonts w:ascii="Tahoma" w:hAnsi="Tahoma" w:cs="Tahoma"/>
          <w:sz w:val="17"/>
          <w:szCs w:val="17"/>
        </w:rPr>
        <w:t xml:space="preserve"> se </w:t>
      </w:r>
      <w:proofErr w:type="spellStart"/>
      <w:r w:rsidR="002E1235" w:rsidRPr="002E1235">
        <w:rPr>
          <w:rFonts w:ascii="Tahoma" w:hAnsi="Tahoma" w:cs="Tahoma"/>
          <w:sz w:val="17"/>
          <w:szCs w:val="17"/>
        </w:rPr>
        <w:t>licensia</w:t>
      </w:r>
      <w:proofErr w:type="spellEnd"/>
      <w:r w:rsidR="002E1235" w:rsidRPr="002E1235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2E1235" w:rsidRPr="002E1235">
        <w:rPr>
          <w:rFonts w:ascii="Tahoma" w:hAnsi="Tahoma" w:cs="Tahoma"/>
          <w:sz w:val="17"/>
          <w:szCs w:val="17"/>
        </w:rPr>
        <w:t>por</w:t>
      </w:r>
      <w:proofErr w:type="spellEnd"/>
      <w:r w:rsidR="002E1235" w:rsidRPr="002E1235">
        <w:rPr>
          <w:rFonts w:ascii="Tahoma" w:hAnsi="Tahoma" w:cs="Tahoma"/>
          <w:sz w:val="17"/>
          <w:szCs w:val="17"/>
        </w:rPr>
        <w:t xml:space="preserve"> la </w:t>
      </w:r>
      <w:proofErr w:type="spellStart"/>
      <w:r w:rsidR="002E1235" w:rsidRPr="002E1235">
        <w:rPr>
          <w:rFonts w:ascii="Tahoma" w:hAnsi="Tahoma" w:cs="Tahoma"/>
          <w:sz w:val="17"/>
          <w:szCs w:val="17"/>
        </w:rPr>
        <w:t>Licensia</w:t>
      </w:r>
      <w:proofErr w:type="spellEnd"/>
      <w:r w:rsidR="002E1235" w:rsidRPr="002E1235">
        <w:rPr>
          <w:rFonts w:ascii="Tahoma" w:hAnsi="Tahoma" w:cs="Tahoma"/>
          <w:sz w:val="17"/>
          <w:szCs w:val="17"/>
        </w:rPr>
        <w:t xml:space="preserve"> Creative Commons </w:t>
      </w:r>
      <w:proofErr w:type="spellStart"/>
      <w:r w:rsidR="002E1235" w:rsidRPr="002E1235">
        <w:rPr>
          <w:rFonts w:ascii="Tahoma" w:hAnsi="Tahoma" w:cs="Tahoma"/>
          <w:sz w:val="17"/>
          <w:szCs w:val="17"/>
        </w:rPr>
        <w:t>Atribucion-NoComercial</w:t>
      </w:r>
      <w:proofErr w:type="spellEnd"/>
      <w:r w:rsidR="002E1235" w:rsidRPr="002E1235">
        <w:rPr>
          <w:rFonts w:ascii="Tahoma" w:hAnsi="Tahoma" w:cs="Tahoma"/>
          <w:sz w:val="17"/>
          <w:szCs w:val="17"/>
        </w:rPr>
        <w:t xml:space="preserve"> 4.0.  Para </w:t>
      </w:r>
      <w:proofErr w:type="spellStart"/>
      <w:r w:rsidR="002E1235" w:rsidRPr="002E1235">
        <w:rPr>
          <w:rFonts w:ascii="Tahoma" w:hAnsi="Tahoma" w:cs="Tahoma"/>
          <w:sz w:val="17"/>
          <w:szCs w:val="17"/>
        </w:rPr>
        <w:t>examinar</w:t>
      </w:r>
      <w:proofErr w:type="spellEnd"/>
      <w:r w:rsidR="002E1235" w:rsidRPr="002E1235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2E1235" w:rsidRPr="002E1235">
        <w:rPr>
          <w:rFonts w:ascii="Tahoma" w:hAnsi="Tahoma" w:cs="Tahoma"/>
          <w:sz w:val="17"/>
          <w:szCs w:val="17"/>
        </w:rPr>
        <w:t>una</w:t>
      </w:r>
      <w:proofErr w:type="spellEnd"/>
      <w:r w:rsidR="002E1235" w:rsidRPr="002E1235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2E1235" w:rsidRPr="002E1235">
        <w:rPr>
          <w:rFonts w:ascii="Tahoma" w:hAnsi="Tahoma" w:cs="Tahoma"/>
          <w:sz w:val="17"/>
          <w:szCs w:val="17"/>
        </w:rPr>
        <w:t>copia</w:t>
      </w:r>
      <w:proofErr w:type="spellEnd"/>
      <w:r w:rsidR="002E1235" w:rsidRPr="002E1235">
        <w:rPr>
          <w:rFonts w:ascii="Tahoma" w:hAnsi="Tahoma" w:cs="Tahoma"/>
          <w:sz w:val="17"/>
          <w:szCs w:val="17"/>
        </w:rPr>
        <w:t xml:space="preserve"> de </w:t>
      </w:r>
      <w:proofErr w:type="spellStart"/>
      <w:r w:rsidR="002E1235" w:rsidRPr="002E1235">
        <w:rPr>
          <w:rFonts w:ascii="Tahoma" w:hAnsi="Tahoma" w:cs="Tahoma"/>
          <w:sz w:val="17"/>
          <w:szCs w:val="17"/>
        </w:rPr>
        <w:t>esta</w:t>
      </w:r>
      <w:proofErr w:type="spellEnd"/>
      <w:r w:rsidR="002E1235" w:rsidRPr="002E1235">
        <w:rPr>
          <w:rFonts w:ascii="Tahoma" w:hAnsi="Tahoma" w:cs="Tahoma"/>
          <w:sz w:val="17"/>
          <w:szCs w:val="17"/>
        </w:rPr>
        <w:t xml:space="preserve"> </w:t>
      </w:r>
      <w:proofErr w:type="spellStart"/>
      <w:r w:rsidR="002E1235" w:rsidRPr="002E1235">
        <w:rPr>
          <w:rFonts w:ascii="Tahoma" w:hAnsi="Tahoma" w:cs="Tahoma"/>
          <w:sz w:val="17"/>
          <w:szCs w:val="17"/>
        </w:rPr>
        <w:t>licensia</w:t>
      </w:r>
      <w:proofErr w:type="spellEnd"/>
      <w:r w:rsidR="002E1235" w:rsidRPr="002E1235">
        <w:rPr>
          <w:rFonts w:ascii="Tahoma" w:hAnsi="Tahoma" w:cs="Tahoma"/>
          <w:sz w:val="17"/>
          <w:szCs w:val="17"/>
        </w:rPr>
        <w:t xml:space="preserve">, </w:t>
      </w:r>
      <w:proofErr w:type="spellStart"/>
      <w:r w:rsidR="002E1235" w:rsidRPr="002E1235">
        <w:rPr>
          <w:rFonts w:ascii="Tahoma" w:hAnsi="Tahoma" w:cs="Tahoma"/>
          <w:sz w:val="17"/>
          <w:szCs w:val="17"/>
        </w:rPr>
        <w:t>pase</w:t>
      </w:r>
      <w:proofErr w:type="spellEnd"/>
      <w:r w:rsidR="002E1235" w:rsidRPr="002E1235">
        <w:rPr>
          <w:rFonts w:ascii="Tahoma" w:hAnsi="Tahoma" w:cs="Tahoma"/>
          <w:sz w:val="17"/>
          <w:szCs w:val="17"/>
        </w:rPr>
        <w:t xml:space="preserve"> a https://creativecommons.org/licenses/by-nc/4.0/</w:t>
      </w:r>
    </w:p>
    <w:sectPr w:rsidR="00EC07A2" w:rsidRPr="002E1235" w:rsidSect="00B713BB">
      <w:footerReference w:type="default" r:id="rId7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3FA647" w14:textId="77777777" w:rsidR="00454958" w:rsidRDefault="00454958">
      <w:r>
        <w:separator/>
      </w:r>
    </w:p>
  </w:endnote>
  <w:endnote w:type="continuationSeparator" w:id="0">
    <w:p w14:paraId="3A0432A7" w14:textId="77777777" w:rsidR="00454958" w:rsidRDefault="00454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A9F566" w14:textId="28C188FE" w:rsidR="006119BD" w:rsidRPr="00FA40EC" w:rsidRDefault="006119BD" w:rsidP="006119BD">
    <w:pPr>
      <w:pStyle w:val="Footer"/>
      <w:jc w:val="cen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E4A26F" w14:textId="77777777" w:rsidR="00454958" w:rsidRDefault="00454958">
      <w:r>
        <w:separator/>
      </w:r>
    </w:p>
  </w:footnote>
  <w:footnote w:type="continuationSeparator" w:id="0">
    <w:p w14:paraId="01648059" w14:textId="77777777" w:rsidR="00454958" w:rsidRDefault="004549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6F077D"/>
    <w:multiLevelType w:val="hybridMultilevel"/>
    <w:tmpl w:val="F18AFD2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A24D13"/>
    <w:multiLevelType w:val="hybridMultilevel"/>
    <w:tmpl w:val="17FC5EE4"/>
    <w:lvl w:ilvl="0" w:tplc="E9DC1AC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E5B52"/>
    <w:multiLevelType w:val="hybridMultilevel"/>
    <w:tmpl w:val="480A273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5245DC"/>
    <w:multiLevelType w:val="hybridMultilevel"/>
    <w:tmpl w:val="767617F8"/>
    <w:lvl w:ilvl="0" w:tplc="F288068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389757E"/>
    <w:multiLevelType w:val="hybridMultilevel"/>
    <w:tmpl w:val="54E8A2F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7306D2"/>
    <w:multiLevelType w:val="hybridMultilevel"/>
    <w:tmpl w:val="AF76DD5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CA2B67"/>
    <w:multiLevelType w:val="multilevel"/>
    <w:tmpl w:val="AF76D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27A55"/>
    <w:multiLevelType w:val="multilevel"/>
    <w:tmpl w:val="AF76D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E40865"/>
    <w:multiLevelType w:val="hybridMultilevel"/>
    <w:tmpl w:val="6F4E5B5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3588478">
    <w:abstractNumId w:val="0"/>
  </w:num>
  <w:num w:numId="2" w16cid:durableId="2130473028">
    <w:abstractNumId w:val="4"/>
  </w:num>
  <w:num w:numId="3" w16cid:durableId="564923064">
    <w:abstractNumId w:val="5"/>
  </w:num>
  <w:num w:numId="4" w16cid:durableId="1590508308">
    <w:abstractNumId w:val="6"/>
  </w:num>
  <w:num w:numId="5" w16cid:durableId="1051032080">
    <w:abstractNumId w:val="1"/>
  </w:num>
  <w:num w:numId="6" w16cid:durableId="402264268">
    <w:abstractNumId w:val="7"/>
  </w:num>
  <w:num w:numId="7" w16cid:durableId="330068872">
    <w:abstractNumId w:val="3"/>
  </w:num>
  <w:num w:numId="8" w16cid:durableId="202060488">
    <w:abstractNumId w:val="8"/>
  </w:num>
  <w:num w:numId="9" w16cid:durableId="55944060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07FE1"/>
    <w:rsid w:val="00010A80"/>
    <w:rsid w:val="00021C9C"/>
    <w:rsid w:val="000B352E"/>
    <w:rsid w:val="00125D11"/>
    <w:rsid w:val="001A404A"/>
    <w:rsid w:val="001E20EB"/>
    <w:rsid w:val="001E4401"/>
    <w:rsid w:val="001E7A18"/>
    <w:rsid w:val="002167CC"/>
    <w:rsid w:val="00222E26"/>
    <w:rsid w:val="00226538"/>
    <w:rsid w:val="00294C3A"/>
    <w:rsid w:val="00294DEB"/>
    <w:rsid w:val="002C5E4F"/>
    <w:rsid w:val="002D3DBB"/>
    <w:rsid w:val="002E1235"/>
    <w:rsid w:val="002E579F"/>
    <w:rsid w:val="00306978"/>
    <w:rsid w:val="0036329D"/>
    <w:rsid w:val="003B78FC"/>
    <w:rsid w:val="003C1E4D"/>
    <w:rsid w:val="003C2EE4"/>
    <w:rsid w:val="004500E2"/>
    <w:rsid w:val="00454958"/>
    <w:rsid w:val="004D3057"/>
    <w:rsid w:val="004E2373"/>
    <w:rsid w:val="004E5B27"/>
    <w:rsid w:val="00505488"/>
    <w:rsid w:val="00511DEB"/>
    <w:rsid w:val="00524E44"/>
    <w:rsid w:val="00550B7C"/>
    <w:rsid w:val="005541AF"/>
    <w:rsid w:val="0057100F"/>
    <w:rsid w:val="00572C16"/>
    <w:rsid w:val="006119BD"/>
    <w:rsid w:val="006141D6"/>
    <w:rsid w:val="0062623A"/>
    <w:rsid w:val="00633167"/>
    <w:rsid w:val="00677DDC"/>
    <w:rsid w:val="006D1430"/>
    <w:rsid w:val="00785E85"/>
    <w:rsid w:val="007A4EF5"/>
    <w:rsid w:val="007F68FA"/>
    <w:rsid w:val="00801726"/>
    <w:rsid w:val="008061F5"/>
    <w:rsid w:val="00856FA8"/>
    <w:rsid w:val="00882168"/>
    <w:rsid w:val="00886C88"/>
    <w:rsid w:val="008F30FB"/>
    <w:rsid w:val="008F43B7"/>
    <w:rsid w:val="0090746C"/>
    <w:rsid w:val="009116D4"/>
    <w:rsid w:val="0096697C"/>
    <w:rsid w:val="009703DA"/>
    <w:rsid w:val="0097560F"/>
    <w:rsid w:val="0098005E"/>
    <w:rsid w:val="009836F2"/>
    <w:rsid w:val="00A03781"/>
    <w:rsid w:val="00A10F2E"/>
    <w:rsid w:val="00A15C08"/>
    <w:rsid w:val="00A315EE"/>
    <w:rsid w:val="00A81B54"/>
    <w:rsid w:val="00B44D5C"/>
    <w:rsid w:val="00B713BB"/>
    <w:rsid w:val="00B82B52"/>
    <w:rsid w:val="00B937B2"/>
    <w:rsid w:val="00C21410"/>
    <w:rsid w:val="00C469AB"/>
    <w:rsid w:val="00C51505"/>
    <w:rsid w:val="00C51DC8"/>
    <w:rsid w:val="00C56607"/>
    <w:rsid w:val="00C74FED"/>
    <w:rsid w:val="00C765FE"/>
    <w:rsid w:val="00C7795C"/>
    <w:rsid w:val="00CA3935"/>
    <w:rsid w:val="00CB652B"/>
    <w:rsid w:val="00CE574F"/>
    <w:rsid w:val="00D36525"/>
    <w:rsid w:val="00D80866"/>
    <w:rsid w:val="00DC44C0"/>
    <w:rsid w:val="00E178DD"/>
    <w:rsid w:val="00E34E09"/>
    <w:rsid w:val="00E53F07"/>
    <w:rsid w:val="00E94A7A"/>
    <w:rsid w:val="00EB0315"/>
    <w:rsid w:val="00EC07A2"/>
    <w:rsid w:val="00EE50AA"/>
    <w:rsid w:val="00F123A3"/>
    <w:rsid w:val="00FA40EC"/>
    <w:rsid w:val="00FF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62A7C4"/>
  <w15:chartTrackingRefBased/>
  <w15:docId w15:val="{B54DAE58-FC65-B742-821A-9BC14E9A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57100F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10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7100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A39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02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Voiding Dysfunction</vt:lpstr>
    </vt:vector>
  </TitlesOfParts>
  <Company>Driscoll Children's Hospital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Voiding Dysfunction</dc:title>
  <dc:subject/>
  <dc:creator>Robert S. Gillespie, M.D.</dc:creator>
  <cp:keywords/>
  <dc:description/>
  <cp:lastModifiedBy>Robert Gillespie</cp:lastModifiedBy>
  <cp:revision>10</cp:revision>
  <cp:lastPrinted>2005-04-28T15:40:00Z</cp:lastPrinted>
  <dcterms:created xsi:type="dcterms:W3CDTF">2026-10-29T00:42:00Z</dcterms:created>
  <dcterms:modified xsi:type="dcterms:W3CDTF">2026-10-29T01:03:00Z</dcterms:modified>
</cp:coreProperties>
</file>